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E" w:rsidRDefault="00F3145E" w:rsidP="00F314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Жестокое обращение с животными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уголовно-наказуемое деяние.</w:t>
      </w:r>
    </w:p>
    <w:p w:rsidR="00F3145E" w:rsidRDefault="00F3145E" w:rsidP="00F3145E">
      <w:pPr>
        <w:pStyle w:val="a5"/>
        <w:spacing w:after="0"/>
        <w:ind w:firstLine="709"/>
        <w:jc w:val="both"/>
        <w:rPr>
          <w:b/>
          <w:spacing w:val="2"/>
          <w:sz w:val="28"/>
          <w:szCs w:val="28"/>
        </w:rPr>
      </w:pPr>
    </w:p>
    <w:p w:rsidR="00F3145E" w:rsidRDefault="00F3145E" w:rsidP="00F3145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Уголовная ответственность за жестокое обращение с животными, как домашними, так и дикими, предусмотрена статьей 245 Уголовного кодекса РФ. </w:t>
      </w:r>
    </w:p>
    <w:p w:rsidR="00F3145E" w:rsidRDefault="00F3145E" w:rsidP="00F31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животным могут быть отнесены, в том числе, птицы, рыбы и т.д. </w:t>
      </w:r>
    </w:p>
    <w:p w:rsidR="00F3145E" w:rsidRDefault="00F3145E" w:rsidP="00F31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уголовной ответственности по ст.245 УК РФ подлежат привлечению как собственники (владельцы) животного, так и граждане, не обладающие какими-либо правомочиями в отношении него. </w:t>
      </w:r>
    </w:p>
    <w:p w:rsidR="00F3145E" w:rsidRDefault="00F3145E" w:rsidP="00F31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не содержит конкретного перечня деяний, относящихся к жестокому обращению с животными, но следствием их должна являться гибель или увечье животного. </w:t>
      </w:r>
    </w:p>
    <w:p w:rsidR="00F3145E" w:rsidRDefault="00F3145E" w:rsidP="00F31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таким действиям, например, относятся удушение животного, оставление его без пищи и воды, использование в схватках (боях), в качестве жертвоприношения и другие. </w:t>
      </w:r>
    </w:p>
    <w:p w:rsidR="00F3145E" w:rsidRDefault="00F3145E" w:rsidP="00F31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всякая гибель или увечье, </w:t>
      </w:r>
      <w:proofErr w:type="gramStart"/>
      <w:r>
        <w:rPr>
          <w:sz w:val="28"/>
          <w:szCs w:val="28"/>
        </w:rPr>
        <w:t>причиненные</w:t>
      </w:r>
      <w:proofErr w:type="gramEnd"/>
      <w:r>
        <w:rPr>
          <w:sz w:val="28"/>
          <w:szCs w:val="28"/>
        </w:rPr>
        <w:t xml:space="preserve"> животному, влекут уголовное преследование. Уголовной ответственности подлежат лишь те граждане, которые жестоко обращались с животным из хулиганских или корыстных побуждений, либо использовали садистские методы, в том числе в присутствии малолетних (до 14 лет). </w:t>
      </w:r>
    </w:p>
    <w:p w:rsidR="00F3145E" w:rsidRDefault="00F3145E" w:rsidP="00F31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Дознание по ст. 245 УК РФ проводят дознаватели органов внутренних дел РФ. Уголовные дела о жестоком обращении с животными рассматривают мировые судьи по месту совершения преступления. Максимальное наказание по ст. 245 УК РФ предусмотрено в виде 2 лет лишения свободы.</w:t>
      </w:r>
    </w:p>
    <w:p w:rsidR="00F3145E" w:rsidRDefault="00F3145E" w:rsidP="00F31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Ответственности по ст. 245 УК РФ подлежат граждане, достигшие 16 лет. Малолетние «</w:t>
      </w:r>
      <w:proofErr w:type="gramStart"/>
      <w:r>
        <w:rPr>
          <w:sz w:val="28"/>
          <w:szCs w:val="28"/>
        </w:rPr>
        <w:t>живодеры</w:t>
      </w:r>
      <w:proofErr w:type="gramEnd"/>
      <w:r>
        <w:rPr>
          <w:sz w:val="28"/>
          <w:szCs w:val="28"/>
        </w:rPr>
        <w:t xml:space="preserve">» к уголовной ответственности не привлекаются, однако, материалы об их жестоком обращении с животными направляются в комиссию по делам несовершеннолетних и защите их прав для решения вопроса о мере воспитательного воздействия. </w:t>
      </w:r>
    </w:p>
    <w:p w:rsidR="00F3145E" w:rsidRDefault="00F3145E" w:rsidP="00F3145E">
      <w:pPr>
        <w:shd w:val="clear" w:color="auto" w:fill="FFFFFF"/>
        <w:jc w:val="both"/>
        <w:rPr>
          <w:sz w:val="28"/>
          <w:szCs w:val="28"/>
        </w:rPr>
      </w:pPr>
    </w:p>
    <w:p w:rsidR="00F3145E" w:rsidRDefault="00F3145E" w:rsidP="00F314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уважением!</w:t>
      </w:r>
    </w:p>
    <w:p w:rsidR="00F3145E" w:rsidRDefault="00F3145E" w:rsidP="00F3145E">
      <w:pPr>
        <w:pStyle w:val="a3"/>
        <w:spacing w:line="240" w:lineRule="exact"/>
        <w:jc w:val="both"/>
        <w:rPr>
          <w:sz w:val="28"/>
          <w:szCs w:val="28"/>
        </w:rPr>
      </w:pPr>
    </w:p>
    <w:p w:rsidR="00F3145E" w:rsidRDefault="00F3145E" w:rsidP="00F3145E">
      <w:pPr>
        <w:pStyle w:val="a3"/>
        <w:spacing w:line="240" w:lineRule="exact"/>
        <w:jc w:val="both"/>
        <w:rPr>
          <w:sz w:val="28"/>
          <w:szCs w:val="28"/>
        </w:rPr>
      </w:pPr>
    </w:p>
    <w:p w:rsidR="00F3145E" w:rsidRDefault="00F3145E" w:rsidP="00F3145E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помощник </w:t>
      </w:r>
      <w:proofErr w:type="spellStart"/>
      <w:r>
        <w:rPr>
          <w:sz w:val="28"/>
          <w:szCs w:val="28"/>
        </w:rPr>
        <w:t>межрайпрокурора</w:t>
      </w:r>
      <w:proofErr w:type="spellEnd"/>
      <w:r>
        <w:rPr>
          <w:sz w:val="28"/>
          <w:szCs w:val="28"/>
        </w:rPr>
        <w:t xml:space="preserve"> </w:t>
      </w:r>
    </w:p>
    <w:p w:rsidR="00F3145E" w:rsidRDefault="00F3145E" w:rsidP="00F3145E">
      <w:pPr>
        <w:pStyle w:val="a3"/>
        <w:spacing w:line="240" w:lineRule="exact"/>
        <w:jc w:val="both"/>
        <w:rPr>
          <w:sz w:val="28"/>
          <w:szCs w:val="28"/>
        </w:rPr>
      </w:pPr>
    </w:p>
    <w:p w:rsidR="00F3145E" w:rsidRDefault="00F3145E" w:rsidP="00F3145E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В.В. </w:t>
      </w:r>
      <w:proofErr w:type="spellStart"/>
      <w:r>
        <w:rPr>
          <w:sz w:val="28"/>
          <w:szCs w:val="28"/>
        </w:rPr>
        <w:t>Гринцевич</w:t>
      </w:r>
      <w:proofErr w:type="spellEnd"/>
    </w:p>
    <w:p w:rsidR="00F3145E" w:rsidRDefault="00F3145E" w:rsidP="00F31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226" w:rsidRDefault="00CD6226"/>
    <w:sectPr w:rsidR="00CD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5E"/>
    <w:rsid w:val="00CD6226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45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31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3145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31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45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314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3145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31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2016-10-06T18:42:00Z</dcterms:created>
  <dcterms:modified xsi:type="dcterms:W3CDTF">2016-10-06T18:43:00Z</dcterms:modified>
</cp:coreProperties>
</file>